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B5" w:rsidRPr="00DD788B" w:rsidRDefault="000D77B5" w:rsidP="000D7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88B">
        <w:rPr>
          <w:rFonts w:ascii="Times New Roman" w:eastAsia="Times New Roman" w:hAnsi="Times New Roman" w:cs="Times New Roman"/>
          <w:b/>
          <w:bCs/>
          <w:sz w:val="27"/>
        </w:rPr>
        <w:t>С 1 января 2019 года вступ</w:t>
      </w:r>
      <w:r>
        <w:rPr>
          <w:rFonts w:ascii="Times New Roman" w:eastAsia="Times New Roman" w:hAnsi="Times New Roman" w:cs="Times New Roman"/>
          <w:b/>
          <w:bCs/>
          <w:sz w:val="27"/>
        </w:rPr>
        <w:t>ило</w:t>
      </w:r>
      <w:r w:rsidRPr="00DD788B">
        <w:rPr>
          <w:rFonts w:ascii="Times New Roman" w:eastAsia="Times New Roman" w:hAnsi="Times New Roman" w:cs="Times New Roman"/>
          <w:b/>
          <w:bCs/>
          <w:sz w:val="27"/>
        </w:rPr>
        <w:t xml:space="preserve"> в силу Постановление Правительства Иркутской области от 25 апреля 2018 года № 302-пп «О предоставлении инвалидам 1 группы, проживающим на территории Иркутской области в жилых помещениях, принадлежащих им на праве собственности, компенсации расходов платы за содержание жилого помещения в размере 50 процентов».</w:t>
      </w:r>
    </w:p>
    <w:p w:rsidR="000D77B5" w:rsidRDefault="000D77B5" w:rsidP="00153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3655" w:rsidRDefault="00153655" w:rsidP="00153655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целях реализации  постановления Правительства Иркутской области от 25.04.2018г. № 302-пп «О предоставлении инвалидам 1 группы, проживающим на территории Иркутской области в жилых помещениях, принадлежавших им на праве собственности, компенсации расходов платы за содержание жилого помещения в размере 50 процентов». </w:t>
      </w:r>
    </w:p>
    <w:p w:rsidR="00153655" w:rsidRDefault="00153655" w:rsidP="00153655">
      <w:pPr>
        <w:pStyle w:val="a4"/>
        <w:spacing w:after="0" w:afterAutospacing="0"/>
        <w:jc w:val="both"/>
      </w:pPr>
      <w:r>
        <w:rPr>
          <w:sz w:val="28"/>
          <w:szCs w:val="28"/>
        </w:rPr>
        <w:t>Данной категории с 01.01.2019 года будет предоставляться дополнительная мера социальной поддержки в виде компенсации расходов платы за содержание жилого помещения в размере 50 процентов.</w:t>
      </w:r>
    </w:p>
    <w:p w:rsidR="00153655" w:rsidRDefault="00153655" w:rsidP="00153655">
      <w:pPr>
        <w:pStyle w:val="a4"/>
        <w:jc w:val="both"/>
      </w:pPr>
      <w:r>
        <w:rPr>
          <w:sz w:val="28"/>
          <w:szCs w:val="28"/>
        </w:rPr>
        <w:t>Гражданин (представитель гражданина), предоставляет следующие документы:</w:t>
      </w:r>
    </w:p>
    <w:p w:rsidR="00153655" w:rsidRDefault="00153655" w:rsidP="00153655">
      <w:pPr>
        <w:pStyle w:val="a4"/>
        <w:jc w:val="both"/>
      </w:pPr>
      <w:r>
        <w:rPr>
          <w:sz w:val="28"/>
          <w:szCs w:val="28"/>
        </w:rPr>
        <w:t>1) паспорт или иной документ, удостоверяющий личность гражданина;</w:t>
      </w:r>
    </w:p>
    <w:p w:rsidR="00153655" w:rsidRDefault="00153655" w:rsidP="00153655">
      <w:pPr>
        <w:pStyle w:val="a4"/>
        <w:jc w:val="both"/>
      </w:pPr>
      <w:r>
        <w:rPr>
          <w:sz w:val="28"/>
          <w:szCs w:val="28"/>
        </w:rPr>
        <w:t>2) документ, удостоверяющий личность и полномочия представителя гражданина, - в случае обращения с заявлением представителя гражданина;</w:t>
      </w:r>
    </w:p>
    <w:p w:rsidR="00153655" w:rsidRDefault="00153655" w:rsidP="00153655">
      <w:pPr>
        <w:pStyle w:val="a4"/>
        <w:jc w:val="both"/>
      </w:pPr>
      <w:r>
        <w:rPr>
          <w:sz w:val="28"/>
          <w:szCs w:val="28"/>
        </w:rPr>
        <w:t>3) документы, подтверждающие право собственности на жилое помещение (вправе предоставить);</w:t>
      </w:r>
    </w:p>
    <w:p w:rsidR="00153655" w:rsidRDefault="00153655" w:rsidP="00153655">
      <w:pPr>
        <w:pStyle w:val="a4"/>
        <w:jc w:val="both"/>
      </w:pPr>
      <w:r>
        <w:rPr>
          <w:sz w:val="28"/>
          <w:szCs w:val="28"/>
        </w:rPr>
        <w:t>4) решение суда об установлении факта постоянного или преимущественного проживания на территории Иркутской области, - в случае отсутствия в документе, удостоверяющем личность гражданина, отметки о регистрации по месту жительства на территории Иркутской области;</w:t>
      </w:r>
    </w:p>
    <w:p w:rsidR="00153655" w:rsidRDefault="00153655" w:rsidP="00153655">
      <w:pPr>
        <w:pStyle w:val="a4"/>
        <w:jc w:val="both"/>
      </w:pPr>
      <w:r>
        <w:rPr>
          <w:sz w:val="28"/>
          <w:szCs w:val="28"/>
        </w:rPr>
        <w:t>5) справка федерального учреждения медико-социальной экспертизы, подтверждающая факт установления инвалидности.</w:t>
      </w:r>
    </w:p>
    <w:p w:rsidR="00D776E6" w:rsidRPr="00153655" w:rsidRDefault="00D776E6" w:rsidP="00153655"/>
    <w:sectPr w:rsidR="00D776E6" w:rsidRPr="00153655" w:rsidSect="00D7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E0"/>
    <w:multiLevelType w:val="multilevel"/>
    <w:tmpl w:val="7776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D10"/>
    <w:rsid w:val="00037E33"/>
    <w:rsid w:val="000D77B5"/>
    <w:rsid w:val="00153655"/>
    <w:rsid w:val="004761E6"/>
    <w:rsid w:val="009E0D10"/>
    <w:rsid w:val="00B406A4"/>
    <w:rsid w:val="00D7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E6"/>
  </w:style>
  <w:style w:type="paragraph" w:styleId="1">
    <w:name w:val="heading 1"/>
    <w:basedOn w:val="a"/>
    <w:link w:val="10"/>
    <w:uiPriority w:val="9"/>
    <w:qFormat/>
    <w:rsid w:val="009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E0D10"/>
  </w:style>
  <w:style w:type="character" w:styleId="a3">
    <w:name w:val="Hyperlink"/>
    <w:basedOn w:val="a0"/>
    <w:uiPriority w:val="99"/>
    <w:semiHidden/>
    <w:unhideWhenUsed/>
    <w:rsid w:val="009E0D10"/>
    <w:rPr>
      <w:color w:val="0000FF"/>
      <w:u w:val="single"/>
    </w:rPr>
  </w:style>
  <w:style w:type="character" w:customStyle="1" w:styleId="byline">
    <w:name w:val="byline"/>
    <w:basedOn w:val="a0"/>
    <w:rsid w:val="009E0D10"/>
  </w:style>
  <w:style w:type="character" w:customStyle="1" w:styleId="author">
    <w:name w:val="author"/>
    <w:basedOn w:val="a0"/>
    <w:rsid w:val="009E0D10"/>
  </w:style>
  <w:style w:type="paragraph" w:styleId="a4">
    <w:name w:val="Normal (Web)"/>
    <w:basedOn w:val="a"/>
    <w:uiPriority w:val="99"/>
    <w:semiHidden/>
    <w:unhideWhenUsed/>
    <w:rsid w:val="009E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2019-01-11T09:37:00Z</dcterms:created>
  <dcterms:modified xsi:type="dcterms:W3CDTF">2019-01-24T01:30:00Z</dcterms:modified>
</cp:coreProperties>
</file>